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C040D" w14:textId="77777777" w:rsidR="005270D1" w:rsidRPr="005270D1" w:rsidRDefault="005270D1" w:rsidP="005270D1">
      <w:r w:rsidRPr="005270D1">
        <w:t>I don’t have reliable knowledge of papers published between November 2025 and May 2026. My training cutoff is June 2024, and I can’t accurately identify or summarize research from that later period without risking fabrication.</w:t>
      </w:r>
    </w:p>
    <w:p w14:paraId="79443924" w14:textId="77777777" w:rsidR="005270D1" w:rsidRPr="005270D1" w:rsidRDefault="005270D1" w:rsidP="005270D1"/>
    <w:p w14:paraId="495112CA" w14:textId="77777777" w:rsidR="005270D1" w:rsidRPr="005270D1" w:rsidRDefault="005270D1" w:rsidP="005270D1">
      <w:r w:rsidRPr="005270D1">
        <w:t>If you want, I can still help in one of these ways:</w:t>
      </w:r>
    </w:p>
    <w:p w14:paraId="464A9AD6" w14:textId="77777777" w:rsidR="005270D1" w:rsidRPr="005270D1" w:rsidRDefault="005270D1" w:rsidP="005270D1">
      <w:r w:rsidRPr="005270D1">
        <w:t>- Summarize the most important AI safety/alignment findings from late 2023 through mid-2024</w:t>
      </w:r>
    </w:p>
    <w:p w14:paraId="3722DA36" w14:textId="77777777" w:rsidR="005270D1" w:rsidRPr="005270D1" w:rsidRDefault="005270D1" w:rsidP="005270D1">
      <w:r w:rsidRPr="005270D1">
        <w:t>- Give a “state of the field” overview likely relevant to 2025–2026 trends</w:t>
      </w:r>
    </w:p>
    <w:p w14:paraId="4F1A149F" w14:textId="77777777" w:rsidR="005270D1" w:rsidRPr="005270D1" w:rsidRDefault="005270D1" w:rsidP="005270D1">
      <w:r w:rsidRPr="005270D1">
        <w:t xml:space="preserve">- </w:t>
      </w:r>
      <w:proofErr w:type="spellStart"/>
      <w:r w:rsidRPr="005270D1">
        <w:t>Analyze</w:t>
      </w:r>
      <w:proofErr w:type="spellEnd"/>
      <w:r w:rsidRPr="005270D1">
        <w:t xml:space="preserve"> specific papers if you provide titles, abstracts, links, or PDFs</w:t>
      </w:r>
    </w:p>
    <w:p w14:paraId="1C99E579" w14:textId="3695EAC8" w:rsidR="00FB02E1" w:rsidRPr="005270D1" w:rsidRDefault="005270D1" w:rsidP="005270D1">
      <w:r w:rsidRPr="005270D1">
        <w:t>- Build a curated reading list of major labs and research directions to track for that period (Anthropic, OpenAI, DeepMind, METR, Apollo Research, Redwood Research, CAIS, etc.)</w:t>
      </w:r>
    </w:p>
    <w:sectPr w:rsidR="00FB02E1" w:rsidRPr="005270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E1"/>
    <w:rsid w:val="005270D1"/>
    <w:rsid w:val="00703124"/>
    <w:rsid w:val="0093291E"/>
    <w:rsid w:val="00FB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C9578"/>
  <w15:chartTrackingRefBased/>
  <w15:docId w15:val="{0E5AD1F2-4594-442C-8C47-ABF89583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2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2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2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2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2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2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2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2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2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2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0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0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2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2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02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2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2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2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2</cp:revision>
  <dcterms:created xsi:type="dcterms:W3CDTF">2026-05-14T09:55:00Z</dcterms:created>
  <dcterms:modified xsi:type="dcterms:W3CDTF">2026-05-14T10:06:00Z</dcterms:modified>
</cp:coreProperties>
</file>